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37" w:rsidRPr="00D16A37" w:rsidRDefault="00D16A37" w:rsidP="00D16A37">
      <w:pPr>
        <w:spacing w:after="0" w:line="300" w:lineRule="atLeast"/>
        <w:jc w:val="center"/>
        <w:rPr>
          <w:rFonts w:ascii="Verdana" w:eastAsia="Times New Roman" w:hAnsi="Verdana" w:cs="Times New Roman"/>
          <w:sz w:val="17"/>
          <w:szCs w:val="17"/>
        </w:rPr>
      </w:pPr>
      <w:r w:rsidRPr="00D16A37">
        <w:rPr>
          <w:rFonts w:ascii="Verdana" w:eastAsia="Times New Roman" w:hAnsi="Verdana" w:cs="Times New Roman"/>
          <w:b/>
          <w:bCs/>
          <w:sz w:val="17"/>
          <w:szCs w:val="17"/>
        </w:rPr>
        <w:t>TOSUN MAHALLESİ 328 ADA 15 NOLU PARSELİN RESTORASYONU İŞİ YAPTIRILACAKTIR</w:t>
      </w:r>
    </w:p>
    <w:p w:rsidR="00D16A37" w:rsidRPr="00D16A37" w:rsidRDefault="00D16A37" w:rsidP="00D16A37">
      <w:pPr>
        <w:spacing w:after="0" w:line="300" w:lineRule="atLeast"/>
        <w:jc w:val="both"/>
        <w:rPr>
          <w:rFonts w:ascii="Verdana" w:eastAsia="Times New Roman" w:hAnsi="Verdana" w:cs="Times New Roman"/>
          <w:sz w:val="17"/>
          <w:szCs w:val="17"/>
        </w:rPr>
      </w:pPr>
      <w:r w:rsidRPr="00D16A37">
        <w:rPr>
          <w:rFonts w:ascii="Verdana" w:eastAsia="Times New Roman" w:hAnsi="Verdana" w:cs="Times New Roman"/>
          <w:b/>
          <w:bCs/>
          <w:sz w:val="17"/>
          <w:szCs w:val="17"/>
          <w:u w:val="single"/>
        </w:rPr>
        <w:t>KAYSERİ BÜYÜKŞEHİR BELEDİYESİ YAPI KONTROL DAİRE BAŞKANLIĞI</w:t>
      </w:r>
    </w:p>
    <w:tbl>
      <w:tblPr>
        <w:tblW w:w="0" w:type="auto"/>
        <w:tblCellSpacing w:w="15" w:type="dxa"/>
        <w:tblCellMar>
          <w:top w:w="15" w:type="dxa"/>
          <w:left w:w="15" w:type="dxa"/>
          <w:bottom w:w="15" w:type="dxa"/>
          <w:right w:w="15" w:type="dxa"/>
        </w:tblCellMar>
        <w:tblLook w:val="04A0"/>
      </w:tblPr>
      <w:tblGrid>
        <w:gridCol w:w="4615"/>
        <w:gridCol w:w="127"/>
        <w:gridCol w:w="4420"/>
      </w:tblGrid>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İhale Kayıt Numarası</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2013/51745</w:t>
            </w:r>
          </w:p>
        </w:tc>
      </w:tr>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 xml:space="preserve">1 - İdarenin </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0"/>
                <w:szCs w:val="20"/>
              </w:rPr>
            </w:pP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0"/>
                <w:szCs w:val="20"/>
              </w:rPr>
            </w:pPr>
          </w:p>
        </w:tc>
      </w:tr>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a) adresi</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SERÇEÖNÜ MAH. MKP BULVARI</w:t>
            </w:r>
          </w:p>
        </w:tc>
      </w:tr>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b) telefon ve faks numarası</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proofErr w:type="gramStart"/>
            <w:r w:rsidRPr="00D16A37">
              <w:rPr>
                <w:rFonts w:ascii="Times New Roman" w:eastAsia="Times New Roman" w:hAnsi="Times New Roman" w:cs="Times New Roman"/>
                <w:sz w:val="24"/>
                <w:szCs w:val="24"/>
              </w:rPr>
              <w:t>3522071555</w:t>
            </w:r>
            <w:proofErr w:type="gramEnd"/>
            <w:r w:rsidRPr="00D16A37">
              <w:rPr>
                <w:rFonts w:ascii="Times New Roman" w:eastAsia="Times New Roman" w:hAnsi="Times New Roman" w:cs="Times New Roman"/>
                <w:sz w:val="24"/>
                <w:szCs w:val="24"/>
              </w:rPr>
              <w:t xml:space="preserve"> - 3522321752</w:t>
            </w:r>
          </w:p>
        </w:tc>
      </w:tr>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c) elektronik posta adresi (varsa)</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otekiner@kayseri.bel.tr</w:t>
            </w:r>
          </w:p>
        </w:tc>
      </w:tr>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2 - İhale konusu yapım işinin niteliği, türü ve miktarı</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1 Adet Tarihi Bina Restorasyonu</w:t>
            </w:r>
          </w:p>
        </w:tc>
      </w:tr>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3- İhalenin / Yeterlik Değerlendirmesinin:</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0"/>
                <w:szCs w:val="20"/>
              </w:rPr>
            </w:pP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0"/>
                <w:szCs w:val="20"/>
              </w:rPr>
            </w:pPr>
          </w:p>
        </w:tc>
      </w:tr>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a) Yapılacağı yer</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Kayseri Büyükşehir Belediyesi 3. Kat İhale Odası</w:t>
            </w:r>
          </w:p>
        </w:tc>
      </w:tr>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b) Tarihi ve saati</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w:t>
            </w:r>
          </w:p>
        </w:tc>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 xml:space="preserve">13.05.2013 - </w:t>
            </w:r>
            <w:proofErr w:type="gramStart"/>
            <w:r w:rsidRPr="00D16A37">
              <w:rPr>
                <w:rFonts w:ascii="Times New Roman" w:eastAsia="Times New Roman" w:hAnsi="Times New Roman" w:cs="Times New Roman"/>
                <w:sz w:val="24"/>
                <w:szCs w:val="24"/>
              </w:rPr>
              <w:t>09:00</w:t>
            </w:r>
            <w:proofErr w:type="gramEnd"/>
          </w:p>
        </w:tc>
      </w:tr>
    </w:tbl>
    <w:p w:rsidR="00D16A37" w:rsidRPr="00D16A37" w:rsidRDefault="00D16A37" w:rsidP="00D16A37">
      <w:pPr>
        <w:spacing w:after="0" w:line="300" w:lineRule="atLeast"/>
        <w:jc w:val="both"/>
        <w:rPr>
          <w:rFonts w:ascii="Verdana" w:eastAsia="Times New Roman" w:hAnsi="Verdana" w:cs="Times New Roman"/>
          <w:vanish/>
          <w:sz w:val="17"/>
          <w:szCs w:val="17"/>
        </w:rPr>
      </w:pPr>
    </w:p>
    <w:tbl>
      <w:tblPr>
        <w:tblW w:w="0" w:type="auto"/>
        <w:tblCellSpacing w:w="15" w:type="dxa"/>
        <w:tblCellMar>
          <w:top w:w="15" w:type="dxa"/>
          <w:left w:w="15" w:type="dxa"/>
          <w:bottom w:w="15" w:type="dxa"/>
          <w:right w:w="15" w:type="dxa"/>
        </w:tblCellMar>
        <w:tblLook w:val="04A0"/>
      </w:tblPr>
      <w:tblGrid>
        <w:gridCol w:w="9162"/>
      </w:tblGrid>
      <w:tr w:rsidR="00D16A37" w:rsidRPr="00D16A37" w:rsidTr="00D16A37">
        <w:trPr>
          <w:tblCellSpacing w:w="15" w:type="dxa"/>
        </w:trPr>
        <w:tc>
          <w:tcPr>
            <w:tcW w:w="0" w:type="auto"/>
            <w:vAlign w:val="center"/>
            <w:hideMark/>
          </w:tcPr>
          <w:p w:rsidR="00D16A37" w:rsidRPr="00D16A37" w:rsidRDefault="00D16A37" w:rsidP="00D16A37">
            <w:pPr>
              <w:spacing w:after="0"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 xml:space="preserve">4 - İhaleye katılabilme şartları ve istenilen belgeler ile yeterlik değerlendirmesinde uygulanacak </w:t>
            </w:r>
            <w:proofErr w:type="gramStart"/>
            <w:r w:rsidRPr="00D16A37">
              <w:rPr>
                <w:rFonts w:ascii="Times New Roman" w:eastAsia="Times New Roman" w:hAnsi="Times New Roman" w:cs="Times New Roman"/>
                <w:sz w:val="24"/>
                <w:szCs w:val="24"/>
              </w:rPr>
              <w:t>kriterler :</w:t>
            </w:r>
            <w:proofErr w:type="gramEnd"/>
            <w:r w:rsidRPr="00D16A37">
              <w:rPr>
                <w:rFonts w:ascii="Times New Roman" w:eastAsia="Times New Roman" w:hAnsi="Times New Roman" w:cs="Times New Roman"/>
                <w:sz w:val="24"/>
                <w:szCs w:val="24"/>
              </w:rPr>
              <w:t xml:space="preserve"> </w:t>
            </w:r>
          </w:p>
        </w:tc>
      </w:tr>
      <w:tr w:rsidR="00D16A37" w:rsidRPr="00D16A37" w:rsidTr="00D16A37">
        <w:trPr>
          <w:tblCellSpacing w:w="15" w:type="dxa"/>
        </w:trPr>
        <w:tc>
          <w:tcPr>
            <w:tcW w:w="0" w:type="auto"/>
            <w:vAlign w:val="center"/>
            <w:hideMark/>
          </w:tcPr>
          <w:p w:rsidR="00D16A37" w:rsidRPr="00D16A37" w:rsidRDefault="00D16A37" w:rsidP="00D16A37">
            <w:pPr>
              <w:spacing w:before="100" w:beforeAutospacing="1" w:after="100" w:afterAutospacing="1" w:line="240" w:lineRule="auto"/>
              <w:rPr>
                <w:rFonts w:ascii="Times New Roman" w:eastAsia="Times New Roman" w:hAnsi="Times New Roman" w:cs="Times New Roman"/>
                <w:sz w:val="24"/>
                <w:szCs w:val="24"/>
              </w:rPr>
            </w:pPr>
            <w:r w:rsidRPr="00D16A37">
              <w:rPr>
                <w:rFonts w:ascii="Times New Roman" w:eastAsia="Times New Roman" w:hAnsi="Times New Roman" w:cs="Times New Roman"/>
                <w:sz w:val="24"/>
                <w:szCs w:val="24"/>
              </w:rPr>
              <w:t>İşe başlama tarihi: Sözleşmenin imzalandığı tarihinden itibaren 5 (beş) gün içinde yer teslimi yapılarak işe başlanacaktır.</w:t>
            </w:r>
            <w:r w:rsidRPr="00D16A37">
              <w:rPr>
                <w:rFonts w:ascii="Times New Roman" w:eastAsia="Times New Roman" w:hAnsi="Times New Roman" w:cs="Times New Roman"/>
                <w:sz w:val="24"/>
                <w:szCs w:val="24"/>
              </w:rPr>
              <w:br/>
              <w:t xml:space="preserve">İşin </w:t>
            </w:r>
            <w:proofErr w:type="gramStart"/>
            <w:r w:rsidRPr="00D16A37">
              <w:rPr>
                <w:rFonts w:ascii="Times New Roman" w:eastAsia="Times New Roman" w:hAnsi="Times New Roman" w:cs="Times New Roman"/>
                <w:sz w:val="24"/>
                <w:szCs w:val="24"/>
              </w:rPr>
              <w:t>süresi : Yer</w:t>
            </w:r>
            <w:proofErr w:type="gramEnd"/>
            <w:r w:rsidRPr="00D16A37">
              <w:rPr>
                <w:rFonts w:ascii="Times New Roman" w:eastAsia="Times New Roman" w:hAnsi="Times New Roman" w:cs="Times New Roman"/>
                <w:sz w:val="24"/>
                <w:szCs w:val="24"/>
              </w:rPr>
              <w:t xml:space="preserve"> tesliminden itibaren 300 (</w:t>
            </w:r>
            <w:proofErr w:type="spellStart"/>
            <w:r w:rsidRPr="00D16A37">
              <w:rPr>
                <w:rFonts w:ascii="Times New Roman" w:eastAsia="Times New Roman" w:hAnsi="Times New Roman" w:cs="Times New Roman"/>
                <w:sz w:val="24"/>
                <w:szCs w:val="24"/>
              </w:rPr>
              <w:t>Üçyüz</w:t>
            </w:r>
            <w:proofErr w:type="spellEnd"/>
            <w:r w:rsidRPr="00D16A37">
              <w:rPr>
                <w:rFonts w:ascii="Times New Roman" w:eastAsia="Times New Roman" w:hAnsi="Times New Roman" w:cs="Times New Roman"/>
                <w:sz w:val="24"/>
                <w:szCs w:val="24"/>
              </w:rPr>
              <w:t>) takvim günüdür</w:t>
            </w:r>
            <w:r w:rsidRPr="00D16A37">
              <w:rPr>
                <w:rFonts w:ascii="Times New Roman" w:eastAsia="Times New Roman" w:hAnsi="Times New Roman" w:cs="Times New Roman"/>
                <w:sz w:val="24"/>
                <w:szCs w:val="24"/>
              </w:rPr>
              <w:br/>
              <w:t>4.1. İhaleye katılma şartları ve istenilen belgeler:</w:t>
            </w:r>
            <w:r w:rsidRPr="00D16A37">
              <w:rPr>
                <w:rFonts w:ascii="Times New Roman" w:eastAsia="Times New Roman" w:hAnsi="Times New Roman" w:cs="Times New Roman"/>
                <w:sz w:val="24"/>
                <w:szCs w:val="24"/>
              </w:rPr>
              <w:br/>
              <w:t xml:space="preserve">4.1.1 Mevzuatı gereği kayıtlı olduğu Ticaret ve/veya Sanayi Odası ya da esnaf ve </w:t>
            </w:r>
            <w:proofErr w:type="spellStart"/>
            <w:r w:rsidRPr="00D16A37">
              <w:rPr>
                <w:rFonts w:ascii="Times New Roman" w:eastAsia="Times New Roman" w:hAnsi="Times New Roman" w:cs="Times New Roman"/>
                <w:sz w:val="24"/>
                <w:szCs w:val="24"/>
              </w:rPr>
              <w:t>sânatkar</w:t>
            </w:r>
            <w:proofErr w:type="spellEnd"/>
            <w:r w:rsidRPr="00D16A37">
              <w:rPr>
                <w:rFonts w:ascii="Times New Roman" w:eastAsia="Times New Roman" w:hAnsi="Times New Roman" w:cs="Times New Roman"/>
                <w:sz w:val="24"/>
                <w:szCs w:val="24"/>
              </w:rPr>
              <w:t xml:space="preserve"> odası Belgesi.</w:t>
            </w:r>
            <w:r w:rsidRPr="00D16A37">
              <w:rPr>
                <w:rFonts w:ascii="Times New Roman" w:eastAsia="Times New Roman" w:hAnsi="Times New Roman" w:cs="Times New Roman"/>
                <w:sz w:val="24"/>
                <w:szCs w:val="24"/>
              </w:rPr>
              <w:br/>
            </w:r>
            <w:proofErr w:type="gramStart"/>
            <w:r w:rsidRPr="00D16A37">
              <w:rPr>
                <w:rFonts w:ascii="Times New Roman" w:eastAsia="Times New Roman" w:hAnsi="Times New Roman" w:cs="Times New Roman"/>
                <w:sz w:val="24"/>
                <w:szCs w:val="24"/>
              </w:rPr>
              <w:t xml:space="preserve">4.1.2.1 Gerçek kişi olması halinde, kayıtlı olduğu ticaret ve/veya sanayi odasından ya da esnaf ve </w:t>
            </w:r>
            <w:proofErr w:type="spellStart"/>
            <w:r w:rsidRPr="00D16A37">
              <w:rPr>
                <w:rFonts w:ascii="Times New Roman" w:eastAsia="Times New Roman" w:hAnsi="Times New Roman" w:cs="Times New Roman"/>
                <w:sz w:val="24"/>
                <w:szCs w:val="24"/>
              </w:rPr>
              <w:t>sânatkar</w:t>
            </w:r>
            <w:proofErr w:type="spellEnd"/>
            <w:r w:rsidRPr="00D16A37">
              <w:rPr>
                <w:rFonts w:ascii="Times New Roman" w:eastAsia="Times New Roman" w:hAnsi="Times New Roman" w:cs="Times New Roman"/>
                <w:sz w:val="24"/>
                <w:szCs w:val="24"/>
              </w:rPr>
              <w:t xml:space="preserve"> odasından, ilk ilan veya ihale tarihinin içinde bulunduğu yılda alınmış, odaya kayıtlı olduğunu gösterir belge,</w:t>
            </w:r>
            <w:r w:rsidRPr="00D16A37">
              <w:rPr>
                <w:rFonts w:ascii="Times New Roman" w:eastAsia="Times New Roman" w:hAnsi="Times New Roman" w:cs="Times New Roman"/>
                <w:sz w:val="24"/>
                <w:szCs w:val="24"/>
              </w:rPr>
              <w:br/>
              <w:t>4.1.2.2 Tüzel kişi olması halinde, ilgili mevzuatı gereği kayıtlı bulunduğu ticaret ve/veya sanayi odasından, ilk ilan veya ihale tarihinin içinde bulunduğu yılda alınmış, tüzel kişiliğin odaya kayıtlı olduğunu gösterir belge.</w:t>
            </w:r>
            <w:proofErr w:type="gramEnd"/>
            <w:r w:rsidRPr="00D16A37">
              <w:rPr>
                <w:rFonts w:ascii="Times New Roman" w:eastAsia="Times New Roman" w:hAnsi="Times New Roman" w:cs="Times New Roman"/>
                <w:sz w:val="24"/>
                <w:szCs w:val="24"/>
              </w:rPr>
              <w:br/>
              <w:t>4.1.3 Teklif vermeye yetkili olduğunu gösteren İmza Beyannamesi veya İmza Sirküleri.</w:t>
            </w:r>
            <w:r w:rsidRPr="00D16A37">
              <w:rPr>
                <w:rFonts w:ascii="Times New Roman" w:eastAsia="Times New Roman" w:hAnsi="Times New Roman" w:cs="Times New Roman"/>
                <w:sz w:val="24"/>
                <w:szCs w:val="24"/>
              </w:rPr>
              <w:br/>
              <w:t>4.1.3.1 Gerçek kişi olması halinde, noter tasdikli imza beyannamesi.</w:t>
            </w:r>
            <w:r w:rsidRPr="00D16A37">
              <w:rPr>
                <w:rFonts w:ascii="Times New Roman" w:eastAsia="Times New Roman" w:hAnsi="Times New Roman" w:cs="Times New Roman"/>
                <w:sz w:val="24"/>
                <w:szCs w:val="24"/>
              </w:rPr>
              <w:br/>
            </w:r>
            <w:proofErr w:type="gramStart"/>
            <w:r w:rsidRPr="00D16A37">
              <w:rPr>
                <w:rFonts w:ascii="Times New Roman" w:eastAsia="Times New Roman" w:hAnsi="Times New Roman" w:cs="Times New Roman"/>
                <w:sz w:val="24"/>
                <w:szCs w:val="24"/>
              </w:rPr>
              <w:t>4.1.3.2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r w:rsidRPr="00D16A37">
              <w:rPr>
                <w:rFonts w:ascii="Times New Roman" w:eastAsia="Times New Roman" w:hAnsi="Times New Roman" w:cs="Times New Roman"/>
                <w:sz w:val="24"/>
                <w:szCs w:val="24"/>
              </w:rPr>
              <w:br/>
            </w:r>
            <w:proofErr w:type="gramStart"/>
            <w:r w:rsidRPr="00D16A37">
              <w:rPr>
                <w:rFonts w:ascii="Times New Roman" w:eastAsia="Times New Roman" w:hAnsi="Times New Roman" w:cs="Times New Roman"/>
                <w:sz w:val="24"/>
                <w:szCs w:val="24"/>
              </w:rPr>
              <w:t xml:space="preserve">4.1.4 Kültür ve Tabiat Varlıklarını Koruma Kanunu Kapsamındaki Kültür Varlıklarının </w:t>
            </w:r>
            <w:proofErr w:type="spellStart"/>
            <w:r w:rsidRPr="00D16A37">
              <w:rPr>
                <w:rFonts w:ascii="Times New Roman" w:eastAsia="Times New Roman" w:hAnsi="Times New Roman" w:cs="Times New Roman"/>
                <w:sz w:val="24"/>
                <w:szCs w:val="24"/>
              </w:rPr>
              <w:t>Rölöve</w:t>
            </w:r>
            <w:proofErr w:type="spellEnd"/>
            <w:r w:rsidRPr="00D16A37">
              <w:rPr>
                <w:rFonts w:ascii="Times New Roman" w:eastAsia="Times New Roman" w:hAnsi="Times New Roman" w:cs="Times New Roman"/>
                <w:sz w:val="24"/>
                <w:szCs w:val="24"/>
              </w:rPr>
              <w:t>, Restorasyon, Restitüsyon Projeleri, Sokak Sağlıklaştırma, Çevre Düzenleme Projeleri ve Bunların Uygulamaları İle Değerlendirme, Muhafaza, Nakil İşleri ve Kazı Çalışmalarına İlişkin Mal ve Hizmet Alımlarına Dair Yönetmeliğin 8 inci maddesinin son fıkrasının (a), (b), (c), (d), (e), (f) (g), (h), (i), ve (j) bentlerinde sayılan durumlarda olunmadığına ilişkin taahhütname,</w:t>
            </w:r>
            <w:r w:rsidRPr="00D16A37">
              <w:rPr>
                <w:rFonts w:ascii="Times New Roman" w:eastAsia="Times New Roman" w:hAnsi="Times New Roman" w:cs="Times New Roman"/>
                <w:sz w:val="24"/>
                <w:szCs w:val="24"/>
              </w:rPr>
              <w:br/>
              <w:t>4.1.5 Şekli ve içeriği İdari Şartname ekinde yer alan standart forma uygun teklif mektubu.</w:t>
            </w:r>
            <w:proofErr w:type="gramEnd"/>
            <w:r w:rsidRPr="00D16A37">
              <w:rPr>
                <w:rFonts w:ascii="Times New Roman" w:eastAsia="Times New Roman" w:hAnsi="Times New Roman" w:cs="Times New Roman"/>
                <w:sz w:val="24"/>
                <w:szCs w:val="24"/>
              </w:rPr>
              <w:br/>
              <w:t>4.1.6 Şekli ve içeriği İdari Şartname ekinde belirlenen geçici teminata ilişkin geçici teminat mektubu veya geçici teminat mektupları dışındaki teminatların Saymanlık ya da Muhasebe Müdürlüklerine yatırıldığını gösteren makbuzlar.</w:t>
            </w:r>
            <w:r w:rsidRPr="00D16A37">
              <w:rPr>
                <w:rFonts w:ascii="Times New Roman" w:eastAsia="Times New Roman" w:hAnsi="Times New Roman" w:cs="Times New Roman"/>
                <w:sz w:val="24"/>
                <w:szCs w:val="24"/>
              </w:rPr>
              <w:br/>
              <w:t xml:space="preserve">4.1.7 İdari şartnamenin </w:t>
            </w:r>
            <w:proofErr w:type="gramStart"/>
            <w:r w:rsidRPr="00D16A37">
              <w:rPr>
                <w:rFonts w:ascii="Times New Roman" w:eastAsia="Times New Roman" w:hAnsi="Times New Roman" w:cs="Times New Roman"/>
                <w:sz w:val="24"/>
                <w:szCs w:val="24"/>
              </w:rPr>
              <w:t>7.2</w:t>
            </w:r>
            <w:proofErr w:type="gramEnd"/>
            <w:r w:rsidRPr="00D16A37">
              <w:rPr>
                <w:rFonts w:ascii="Times New Roman" w:eastAsia="Times New Roman" w:hAnsi="Times New Roman" w:cs="Times New Roman"/>
                <w:sz w:val="24"/>
                <w:szCs w:val="24"/>
              </w:rPr>
              <w:t xml:space="preserve"> ve 7.3 üncü maddelerde belirtilen, şekli ve içeriği 4734 sayılı Kanunun Yapım İşleri İhaleleri Uygulama Yönetmeliğinde düzenlenen yeterlik belgeleri.</w:t>
            </w:r>
            <w:r w:rsidRPr="00D16A37">
              <w:rPr>
                <w:rFonts w:ascii="Times New Roman" w:eastAsia="Times New Roman" w:hAnsi="Times New Roman" w:cs="Times New Roman"/>
                <w:sz w:val="24"/>
                <w:szCs w:val="24"/>
              </w:rPr>
              <w:br/>
              <w:t xml:space="preserve">4.1.8 </w:t>
            </w:r>
            <w:proofErr w:type="gramStart"/>
            <w:r w:rsidRPr="00D16A37">
              <w:rPr>
                <w:rFonts w:ascii="Times New Roman" w:eastAsia="Times New Roman" w:hAnsi="Times New Roman" w:cs="Times New Roman"/>
                <w:sz w:val="24"/>
                <w:szCs w:val="24"/>
              </w:rPr>
              <w:t>Vekaleten</w:t>
            </w:r>
            <w:proofErr w:type="gramEnd"/>
            <w:r w:rsidRPr="00D16A37">
              <w:rPr>
                <w:rFonts w:ascii="Times New Roman" w:eastAsia="Times New Roman" w:hAnsi="Times New Roman" w:cs="Times New Roman"/>
                <w:sz w:val="24"/>
                <w:szCs w:val="24"/>
              </w:rPr>
              <w:t xml:space="preserve"> ihaleye katılma halinde, vekil adına düzenlenmiş, ihaleye katılmaya ilişkin </w:t>
            </w:r>
            <w:r w:rsidRPr="00D16A37">
              <w:rPr>
                <w:rFonts w:ascii="Times New Roman" w:eastAsia="Times New Roman" w:hAnsi="Times New Roman" w:cs="Times New Roman"/>
                <w:sz w:val="24"/>
                <w:szCs w:val="24"/>
              </w:rPr>
              <w:lastRenderedPageBreak/>
              <w:t>noter onaylı vekaletname ile vekilin noter tasdikli imza beyannamesi,</w:t>
            </w:r>
            <w:r w:rsidRPr="00D16A37">
              <w:rPr>
                <w:rFonts w:ascii="Times New Roman" w:eastAsia="Times New Roman" w:hAnsi="Times New Roman" w:cs="Times New Roman"/>
                <w:sz w:val="24"/>
                <w:szCs w:val="24"/>
              </w:rPr>
              <w:br/>
              <w:t>4.1.9 İsteklinin ortak girişim olması halinde, şekli ve içeriği bu Şartnamede belirlenen iş ortaklığı beyannamesi.</w:t>
            </w:r>
            <w:r w:rsidRPr="00D16A37">
              <w:rPr>
                <w:rFonts w:ascii="Times New Roman" w:eastAsia="Times New Roman" w:hAnsi="Times New Roman" w:cs="Times New Roman"/>
                <w:sz w:val="24"/>
                <w:szCs w:val="24"/>
              </w:rPr>
              <w:br/>
              <w:t>4.1.10 İhale konusu işin tamamı veya bir kısmı Alt Yüklenicilere yaptırılamaz.</w:t>
            </w:r>
            <w:r w:rsidRPr="00D16A37">
              <w:rPr>
                <w:rFonts w:ascii="Times New Roman" w:eastAsia="Times New Roman" w:hAnsi="Times New Roman" w:cs="Times New Roman"/>
                <w:sz w:val="24"/>
                <w:szCs w:val="24"/>
              </w:rPr>
              <w:br/>
            </w:r>
            <w:proofErr w:type="gramStart"/>
            <w:r w:rsidRPr="00D16A37">
              <w:rPr>
                <w:rFonts w:ascii="Times New Roman" w:eastAsia="Times New Roman" w:hAnsi="Times New Roman" w:cs="Times New Roman"/>
                <w:sz w:val="24"/>
                <w:szCs w:val="24"/>
              </w:rPr>
              <w:t>4.1.11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roofErr w:type="gramEnd"/>
            <w:r w:rsidRPr="00D16A37">
              <w:rPr>
                <w:rFonts w:ascii="Times New Roman" w:eastAsia="Times New Roman" w:hAnsi="Times New Roman" w:cs="Times New Roman"/>
                <w:sz w:val="24"/>
                <w:szCs w:val="24"/>
              </w:rPr>
              <w:br/>
              <w:t>4.1.12 Ortağı olduğu veya hissedarı bulunduğu tüzel kişiliklere ilişkin beyanname.</w:t>
            </w:r>
            <w:r w:rsidRPr="00D16A37">
              <w:rPr>
                <w:rFonts w:ascii="Times New Roman" w:eastAsia="Times New Roman" w:hAnsi="Times New Roman" w:cs="Times New Roman"/>
                <w:sz w:val="24"/>
                <w:szCs w:val="24"/>
              </w:rPr>
              <w:br/>
              <w:t xml:space="preserve">4.1.13 İş ortaklığının her bir ortağı tarafından İdari Şartnamenin </w:t>
            </w:r>
            <w:proofErr w:type="gramStart"/>
            <w:r w:rsidRPr="00D16A37">
              <w:rPr>
                <w:rFonts w:ascii="Times New Roman" w:eastAsia="Times New Roman" w:hAnsi="Times New Roman" w:cs="Times New Roman"/>
                <w:sz w:val="24"/>
                <w:szCs w:val="24"/>
              </w:rPr>
              <w:t>7.1</w:t>
            </w:r>
            <w:proofErr w:type="gramEnd"/>
            <w:r w:rsidRPr="00D16A37">
              <w:rPr>
                <w:rFonts w:ascii="Times New Roman" w:eastAsia="Times New Roman" w:hAnsi="Times New Roman" w:cs="Times New Roman"/>
                <w:sz w:val="24"/>
                <w:szCs w:val="24"/>
              </w:rPr>
              <w:t xml:space="preserve">. maddesinin (a) ve (b) bentlerinde yer alan belgelerin ayrı </w:t>
            </w:r>
            <w:proofErr w:type="spellStart"/>
            <w:r w:rsidRPr="00D16A37">
              <w:rPr>
                <w:rFonts w:ascii="Times New Roman" w:eastAsia="Times New Roman" w:hAnsi="Times New Roman" w:cs="Times New Roman"/>
                <w:sz w:val="24"/>
                <w:szCs w:val="24"/>
              </w:rPr>
              <w:t>ayrı</w:t>
            </w:r>
            <w:proofErr w:type="spellEnd"/>
            <w:r w:rsidRPr="00D16A37">
              <w:rPr>
                <w:rFonts w:ascii="Times New Roman" w:eastAsia="Times New Roman" w:hAnsi="Times New Roman" w:cs="Times New Roman"/>
                <w:sz w:val="24"/>
                <w:szCs w:val="24"/>
              </w:rPr>
              <w:t xml:space="preserve"> sunulması zorunludur. İş ortaklığının tüzel kişi ortağı tarafından, iş deneyimini göstermek üzere sunulan belgenin tüzel kişiliğin yarısından fazla hissesine/en az % 51 hissesine sahip ortağına ait olması halinde bu ortak İdari Şartnamenin (l) bendindeki belgeyi de sunmak zorundadır.</w:t>
            </w:r>
            <w:r w:rsidRPr="00D16A37">
              <w:rPr>
                <w:rFonts w:ascii="Times New Roman" w:eastAsia="Times New Roman" w:hAnsi="Times New Roman" w:cs="Times New Roman"/>
                <w:sz w:val="24"/>
                <w:szCs w:val="24"/>
              </w:rPr>
              <w:br/>
              <w:t>4.2. Ekonomik ve mali yeterliğe ilişkin belgeler ve bu belgelerin taşıması gereken kriterler:</w:t>
            </w:r>
            <w:r w:rsidRPr="00D16A37">
              <w:rPr>
                <w:rFonts w:ascii="Times New Roman" w:eastAsia="Times New Roman" w:hAnsi="Times New Roman" w:cs="Times New Roman"/>
                <w:sz w:val="24"/>
                <w:szCs w:val="24"/>
              </w:rPr>
              <w:br/>
              <w:t>4.2.1</w:t>
            </w:r>
            <w:proofErr w:type="gramStart"/>
            <w:r w:rsidRPr="00D16A37">
              <w:rPr>
                <w:rFonts w:ascii="Times New Roman" w:eastAsia="Times New Roman" w:hAnsi="Times New Roman" w:cs="Times New Roman"/>
                <w:sz w:val="24"/>
                <w:szCs w:val="24"/>
              </w:rPr>
              <w:t>..........................................................................................................................................................................................</w:t>
            </w:r>
            <w:proofErr w:type="gramEnd"/>
            <w:r w:rsidRPr="00D16A37">
              <w:rPr>
                <w:rFonts w:ascii="Times New Roman" w:eastAsia="Times New Roman" w:hAnsi="Times New Roman" w:cs="Times New Roman"/>
                <w:sz w:val="24"/>
                <w:szCs w:val="24"/>
              </w:rPr>
              <w:br/>
              <w:t>4.3. Mesleki ve teknik yeterliğe ilişkin belgeler ve bu belgelerin taşıması gereken kriterler:</w:t>
            </w:r>
            <w:r w:rsidRPr="00D16A37">
              <w:rPr>
                <w:rFonts w:ascii="Times New Roman" w:eastAsia="Times New Roman" w:hAnsi="Times New Roman" w:cs="Times New Roman"/>
                <w:sz w:val="24"/>
                <w:szCs w:val="24"/>
              </w:rPr>
              <w:br/>
              <w:t xml:space="preserve">4.3.1 Yönetmeliğin 8. maddesinin ( e ) bendine göre değerlendirmek üzere İsteklinin ihale konusu iş veya benzer işlerde, uygulama işleri için son </w:t>
            </w:r>
            <w:proofErr w:type="spellStart"/>
            <w:r w:rsidRPr="00D16A37">
              <w:rPr>
                <w:rFonts w:ascii="Times New Roman" w:eastAsia="Times New Roman" w:hAnsi="Times New Roman" w:cs="Times New Roman"/>
                <w:sz w:val="24"/>
                <w:szCs w:val="24"/>
              </w:rPr>
              <w:t>onbeş</w:t>
            </w:r>
            <w:proofErr w:type="spellEnd"/>
            <w:r w:rsidRPr="00D16A37">
              <w:rPr>
                <w:rFonts w:ascii="Times New Roman" w:eastAsia="Times New Roman" w:hAnsi="Times New Roman" w:cs="Times New Roman"/>
                <w:sz w:val="24"/>
                <w:szCs w:val="24"/>
              </w:rPr>
              <w:t xml:space="preserve"> yıl içinde kamu veya özel sektörde o işe ait ilk sözleşme bedelinin en az % 80 (yüzde seksen)’i oranında gerçekleştirdiği veya % 80 (yüzde seksen)’i oranında denetlediği veya yönettiği iş, idarece kusursuz kabul edilen ihale konusu benzer işlerle ilgili deneyimini gösteren belgelerin istenilmesi zorunludur.</w:t>
            </w:r>
            <w:r w:rsidRPr="00D16A37">
              <w:rPr>
                <w:rFonts w:ascii="Times New Roman" w:eastAsia="Times New Roman" w:hAnsi="Times New Roman" w:cs="Times New Roman"/>
                <w:sz w:val="24"/>
                <w:szCs w:val="24"/>
              </w:rPr>
              <w:br/>
              <w:t>4.3.2 İş deneyimi olarak, istekli tarafından teklif edilen bedelin %50 si oranında, ihale konusu iş veya benzer işlere ait tek sözleşmeye ilişkin iş deneyim belgesi istenir.</w:t>
            </w:r>
            <w:r w:rsidRPr="00D16A37">
              <w:rPr>
                <w:rFonts w:ascii="Times New Roman" w:eastAsia="Times New Roman" w:hAnsi="Times New Roman" w:cs="Times New Roman"/>
                <w:sz w:val="24"/>
                <w:szCs w:val="24"/>
              </w:rPr>
              <w:br/>
            </w:r>
            <w:proofErr w:type="gramStart"/>
            <w:r w:rsidRPr="00D16A37">
              <w:rPr>
                <w:rFonts w:ascii="Times New Roman" w:eastAsia="Times New Roman" w:hAnsi="Times New Roman" w:cs="Times New Roman"/>
                <w:sz w:val="24"/>
                <w:szCs w:val="24"/>
              </w:rPr>
              <w:t>4.4. Bu ihalede benzer iş olarak kabul edilecek işler ve benzer işlere denk sayılacak mühendislik ve mimarlık bölümleri:</w:t>
            </w:r>
            <w:r w:rsidRPr="00D16A37">
              <w:rPr>
                <w:rFonts w:ascii="Times New Roman" w:eastAsia="Times New Roman" w:hAnsi="Times New Roman" w:cs="Times New Roman"/>
                <w:sz w:val="24"/>
                <w:szCs w:val="24"/>
              </w:rPr>
              <w:br/>
              <w:t>4.4.1 Bu ihalede benzer iş olarak, “4734 Sayılı K.İ.K Yapım İşlerinde İş Deneyiminde Değerlendirilecek Benzer İşlere Dair 17.06.2011 tarih ve 27967 sayılı Resmi Gazetede yayınlanan Tebliğde yer alan B/I Grubu işler benzer iş deneyimi olarak kabul edilecektir.</w:t>
            </w:r>
            <w:proofErr w:type="gramEnd"/>
            <w:r w:rsidRPr="00D16A37">
              <w:rPr>
                <w:rFonts w:ascii="Times New Roman" w:eastAsia="Times New Roman" w:hAnsi="Times New Roman" w:cs="Times New Roman"/>
                <w:sz w:val="24"/>
                <w:szCs w:val="24"/>
              </w:rPr>
              <w:br/>
              <w:t>4.4.2 İhale konusu iş veya benzer işe denk sayılacak mühendislik veya mimarlık bölümleri diplomaları kabul edilmeyecektir.</w:t>
            </w:r>
            <w:r w:rsidRPr="00D16A37">
              <w:rPr>
                <w:rFonts w:ascii="Times New Roman" w:eastAsia="Times New Roman" w:hAnsi="Times New Roman" w:cs="Times New Roman"/>
                <w:sz w:val="24"/>
                <w:szCs w:val="24"/>
              </w:rPr>
              <w:br/>
              <w:t>5 - Ekonomik açıdan en avantajlı teklif sadece fiyat esasına göre belirlenecektir.</w:t>
            </w:r>
            <w:r w:rsidRPr="00D16A37">
              <w:rPr>
                <w:rFonts w:ascii="Times New Roman" w:eastAsia="Times New Roman" w:hAnsi="Times New Roman" w:cs="Times New Roman"/>
                <w:sz w:val="24"/>
                <w:szCs w:val="24"/>
              </w:rPr>
              <w:br/>
              <w:t>6 -</w:t>
            </w:r>
            <w:proofErr w:type="gramStart"/>
            <w:r w:rsidRPr="00D16A37">
              <w:rPr>
                <w:rFonts w:ascii="Times New Roman" w:eastAsia="Times New Roman" w:hAnsi="Times New Roman" w:cs="Times New Roman"/>
                <w:sz w:val="24"/>
                <w:szCs w:val="24"/>
              </w:rPr>
              <w:t>[</w:t>
            </w:r>
            <w:proofErr w:type="gramEnd"/>
            <w:r w:rsidRPr="00D16A37">
              <w:rPr>
                <w:rFonts w:ascii="Times New Roman" w:eastAsia="Times New Roman" w:hAnsi="Times New Roman" w:cs="Times New Roman"/>
                <w:sz w:val="24"/>
                <w:szCs w:val="24"/>
              </w:rPr>
              <w:t>ihaleye sadece yerli istekliler katılabilecektir.</w:t>
            </w:r>
            <w:r w:rsidRPr="00D16A37">
              <w:rPr>
                <w:rFonts w:ascii="Times New Roman" w:eastAsia="Times New Roman" w:hAnsi="Times New Roman" w:cs="Times New Roman"/>
                <w:sz w:val="24"/>
                <w:szCs w:val="24"/>
              </w:rPr>
              <w:br/>
              <w:t>7 - İhale dokümanının görülmesi ve satın alınması:</w:t>
            </w:r>
            <w:r w:rsidRPr="00D16A37">
              <w:rPr>
                <w:rFonts w:ascii="Times New Roman" w:eastAsia="Times New Roman" w:hAnsi="Times New Roman" w:cs="Times New Roman"/>
                <w:sz w:val="24"/>
                <w:szCs w:val="24"/>
              </w:rPr>
              <w:br/>
              <w:t>7.1. İhale dokümanı, idarenin adresinde görülebilir ve 300 [</w:t>
            </w:r>
            <w:proofErr w:type="spellStart"/>
            <w:r w:rsidRPr="00D16A37">
              <w:rPr>
                <w:rFonts w:ascii="Times New Roman" w:eastAsia="Times New Roman" w:hAnsi="Times New Roman" w:cs="Times New Roman"/>
                <w:sz w:val="24"/>
                <w:szCs w:val="24"/>
              </w:rPr>
              <w:t>Üçyüz</w:t>
            </w:r>
            <w:proofErr w:type="spellEnd"/>
            <w:r w:rsidRPr="00D16A37">
              <w:rPr>
                <w:rFonts w:ascii="Times New Roman" w:eastAsia="Times New Roman" w:hAnsi="Times New Roman" w:cs="Times New Roman"/>
                <w:sz w:val="24"/>
                <w:szCs w:val="24"/>
              </w:rPr>
              <w:t xml:space="preserve">] Türk Lirası karşılığı [Kayseri Büyükşehir Belediyesi 308 </w:t>
            </w:r>
            <w:proofErr w:type="spellStart"/>
            <w:r w:rsidRPr="00D16A37">
              <w:rPr>
                <w:rFonts w:ascii="Times New Roman" w:eastAsia="Times New Roman" w:hAnsi="Times New Roman" w:cs="Times New Roman"/>
                <w:sz w:val="24"/>
                <w:szCs w:val="24"/>
              </w:rPr>
              <w:t>nolu</w:t>
            </w:r>
            <w:proofErr w:type="spellEnd"/>
            <w:r w:rsidRPr="00D16A37">
              <w:rPr>
                <w:rFonts w:ascii="Times New Roman" w:eastAsia="Times New Roman" w:hAnsi="Times New Roman" w:cs="Times New Roman"/>
                <w:sz w:val="24"/>
                <w:szCs w:val="24"/>
              </w:rPr>
              <w:t xml:space="preserve"> </w:t>
            </w:r>
            <w:proofErr w:type="gramStart"/>
            <w:r w:rsidRPr="00D16A37">
              <w:rPr>
                <w:rFonts w:ascii="Times New Roman" w:eastAsia="Times New Roman" w:hAnsi="Times New Roman" w:cs="Times New Roman"/>
                <w:sz w:val="24"/>
                <w:szCs w:val="24"/>
              </w:rPr>
              <w:t>oda .</w:t>
            </w:r>
            <w:proofErr w:type="gramEnd"/>
            <w:r w:rsidRPr="00D16A37">
              <w:rPr>
                <w:rFonts w:ascii="Times New Roman" w:eastAsia="Times New Roman" w:hAnsi="Times New Roman" w:cs="Times New Roman"/>
                <w:sz w:val="24"/>
                <w:szCs w:val="24"/>
              </w:rPr>
              <w:t xml:space="preserve"> </w:t>
            </w:r>
            <w:proofErr w:type="gramStart"/>
            <w:r w:rsidRPr="00D16A37">
              <w:rPr>
                <w:rFonts w:ascii="Times New Roman" w:eastAsia="Times New Roman" w:hAnsi="Times New Roman" w:cs="Times New Roman"/>
                <w:sz w:val="24"/>
                <w:szCs w:val="24"/>
              </w:rPr>
              <w:t>adresinden</w:t>
            </w:r>
            <w:proofErr w:type="gramEnd"/>
            <w:r w:rsidRPr="00D16A37">
              <w:rPr>
                <w:rFonts w:ascii="Times New Roman" w:eastAsia="Times New Roman" w:hAnsi="Times New Roman" w:cs="Times New Roman"/>
                <w:sz w:val="24"/>
                <w:szCs w:val="24"/>
              </w:rPr>
              <w:t>] satın alınabilir.</w:t>
            </w:r>
            <w:r w:rsidRPr="00D16A37">
              <w:rPr>
                <w:rFonts w:ascii="Times New Roman" w:eastAsia="Times New Roman" w:hAnsi="Times New Roman" w:cs="Times New Roman"/>
                <w:sz w:val="24"/>
                <w:szCs w:val="24"/>
              </w:rPr>
              <w:br/>
              <w:t>7.2. İhaleye teklif verecek olanların ihale dokümanını satın almaları zorunludur.</w:t>
            </w:r>
            <w:r w:rsidRPr="00D16A37">
              <w:rPr>
                <w:rFonts w:ascii="Times New Roman" w:eastAsia="Times New Roman" w:hAnsi="Times New Roman" w:cs="Times New Roman"/>
                <w:sz w:val="24"/>
                <w:szCs w:val="24"/>
              </w:rPr>
              <w:br/>
              <w:t xml:space="preserve">8 - Teklifler, ihale tarih ve saatine </w:t>
            </w:r>
            <w:proofErr w:type="gramStart"/>
            <w:r w:rsidRPr="00D16A37">
              <w:rPr>
                <w:rFonts w:ascii="Times New Roman" w:eastAsia="Times New Roman" w:hAnsi="Times New Roman" w:cs="Times New Roman"/>
                <w:sz w:val="24"/>
                <w:szCs w:val="24"/>
              </w:rPr>
              <w:t>kadar …</w:t>
            </w:r>
            <w:proofErr w:type="gramEnd"/>
            <w:r w:rsidRPr="00D16A37">
              <w:rPr>
                <w:rFonts w:ascii="Times New Roman" w:eastAsia="Times New Roman" w:hAnsi="Times New Roman" w:cs="Times New Roman"/>
                <w:sz w:val="24"/>
                <w:szCs w:val="24"/>
              </w:rPr>
              <w:t xml:space="preserve"> [Kayseri Büyükşehir Belediyesi 3. Kat İhale Odası] adresine elden teslim edilebileceği gibi, aynı adrese iadeli taahhütlü posta vasıtasıyla da gönderilebilir.</w:t>
            </w:r>
            <w:r w:rsidRPr="00D16A37">
              <w:rPr>
                <w:rFonts w:ascii="Times New Roman" w:eastAsia="Times New Roman" w:hAnsi="Times New Roman" w:cs="Times New Roman"/>
                <w:sz w:val="24"/>
                <w:szCs w:val="24"/>
              </w:rPr>
              <w:b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D16A37">
              <w:rPr>
                <w:rFonts w:ascii="Times New Roman" w:eastAsia="Times New Roman" w:hAnsi="Times New Roman" w:cs="Times New Roman"/>
                <w:sz w:val="24"/>
                <w:szCs w:val="24"/>
              </w:rPr>
              <w:br/>
              <w:t>10 - İstekliler teklif ettikleri bedelin %3’ünden az olmamak üzere kendi belirleyecekleri tutarda geçici teminat vereceklerdir.</w:t>
            </w:r>
            <w:r w:rsidRPr="00D16A37">
              <w:rPr>
                <w:rFonts w:ascii="Times New Roman" w:eastAsia="Times New Roman" w:hAnsi="Times New Roman" w:cs="Times New Roman"/>
                <w:sz w:val="24"/>
                <w:szCs w:val="24"/>
              </w:rPr>
              <w:br/>
              <w:t>11 - Verilen tekliflerin geçerlilik süresi, ihale tarihinden itibaren</w:t>
            </w:r>
            <w:proofErr w:type="gramStart"/>
            <w:r w:rsidRPr="00D16A37">
              <w:rPr>
                <w:rFonts w:ascii="Times New Roman" w:eastAsia="Times New Roman" w:hAnsi="Times New Roman" w:cs="Times New Roman"/>
                <w:sz w:val="24"/>
                <w:szCs w:val="24"/>
              </w:rPr>
              <w:t>..</w:t>
            </w:r>
            <w:proofErr w:type="gramEnd"/>
            <w:r w:rsidRPr="00D16A37">
              <w:rPr>
                <w:rFonts w:ascii="Times New Roman" w:eastAsia="Times New Roman" w:hAnsi="Times New Roman" w:cs="Times New Roman"/>
                <w:sz w:val="24"/>
                <w:szCs w:val="24"/>
              </w:rPr>
              <w:t>60 (Altmış) takvim günüdür.</w:t>
            </w:r>
            <w:r w:rsidRPr="00D16A37">
              <w:rPr>
                <w:rFonts w:ascii="Times New Roman" w:eastAsia="Times New Roman" w:hAnsi="Times New Roman" w:cs="Times New Roman"/>
                <w:sz w:val="24"/>
                <w:szCs w:val="24"/>
              </w:rPr>
              <w:br/>
              <w:t>12- Bütün tekliflerin reddedilmesi ve ihalenin iptal edilmesinde İdare serbesttir.</w:t>
            </w:r>
            <w:r w:rsidRPr="00D16A37">
              <w:rPr>
                <w:rFonts w:ascii="Times New Roman" w:eastAsia="Times New Roman" w:hAnsi="Times New Roman" w:cs="Times New Roman"/>
                <w:sz w:val="24"/>
                <w:szCs w:val="24"/>
              </w:rPr>
              <w:br/>
            </w:r>
            <w:r w:rsidRPr="00D16A37">
              <w:rPr>
                <w:rFonts w:ascii="Times New Roman" w:eastAsia="Times New Roman" w:hAnsi="Times New Roman" w:cs="Times New Roman"/>
                <w:sz w:val="24"/>
                <w:szCs w:val="24"/>
              </w:rPr>
              <w:lastRenderedPageBreak/>
              <w:t>13 - Konsorsiyum olarak ihaleye teklif veremezler.</w:t>
            </w:r>
            <w:r w:rsidRPr="00D16A37">
              <w:rPr>
                <w:rFonts w:ascii="Times New Roman" w:eastAsia="Times New Roman" w:hAnsi="Times New Roman" w:cs="Times New Roman"/>
                <w:sz w:val="24"/>
                <w:szCs w:val="24"/>
              </w:rPr>
              <w:br/>
            </w:r>
            <w:proofErr w:type="gramStart"/>
            <w:r w:rsidRPr="00D16A37">
              <w:rPr>
                <w:rFonts w:ascii="Times New Roman" w:eastAsia="Times New Roman" w:hAnsi="Times New Roman" w:cs="Times New Roman"/>
                <w:sz w:val="24"/>
                <w:szCs w:val="24"/>
              </w:rPr>
              <w:t xml:space="preserve">14- İhalede, 2886 sayılı Devlet İhale Kanunu ile ihalelerden yasaklama hükümleri hariç 4734 sayılı Kamu İhale Kanunu hükümleri uygulanmayıp, Kültür ve Tabiat Varlıkları Koruma Kanunu Kapsamındaki Kültür Varlıklarının </w:t>
            </w:r>
            <w:proofErr w:type="spellStart"/>
            <w:r w:rsidRPr="00D16A37">
              <w:rPr>
                <w:rFonts w:ascii="Times New Roman" w:eastAsia="Times New Roman" w:hAnsi="Times New Roman" w:cs="Times New Roman"/>
                <w:sz w:val="24"/>
                <w:szCs w:val="24"/>
              </w:rPr>
              <w:t>Rölöve</w:t>
            </w:r>
            <w:proofErr w:type="spellEnd"/>
            <w:r w:rsidRPr="00D16A37">
              <w:rPr>
                <w:rFonts w:ascii="Times New Roman" w:eastAsia="Times New Roman" w:hAnsi="Times New Roman" w:cs="Times New Roman"/>
                <w:sz w:val="24"/>
                <w:szCs w:val="24"/>
              </w:rPr>
              <w:t>, Restorasyon, Restitüsyon Projeleri, Sokak Sağlıklaştırma, Çevre Düzenleme Projeleri ve Bunların Uygulamaları İle Değerlendirme, Muhafaza, Nakil İşleri ve Kazı Çalışmalarına İlişkin Mal ve Hizmet Alımlarına Dair Yönetmelik esasları uygulanacaktır.</w:t>
            </w:r>
            <w:proofErr w:type="gramEnd"/>
          </w:p>
        </w:tc>
      </w:tr>
    </w:tbl>
    <w:p w:rsidR="00F4141D" w:rsidRDefault="00F4141D"/>
    <w:sectPr w:rsidR="00F4141D" w:rsidSect="00012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4614"/>
    <w:rsid w:val="000120FD"/>
    <w:rsid w:val="006D4614"/>
    <w:rsid w:val="008C466E"/>
    <w:rsid w:val="00D16A37"/>
    <w:rsid w:val="00D77F5D"/>
    <w:rsid w:val="00E3268F"/>
    <w:rsid w:val="00F4141D"/>
    <w:rsid w:val="00FA49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4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5391827">
      <w:bodyDiv w:val="1"/>
      <w:marLeft w:val="0"/>
      <w:marRight w:val="0"/>
      <w:marTop w:val="0"/>
      <w:marBottom w:val="0"/>
      <w:divBdr>
        <w:top w:val="none" w:sz="0" w:space="0" w:color="auto"/>
        <w:left w:val="none" w:sz="0" w:space="0" w:color="auto"/>
        <w:bottom w:val="none" w:sz="0" w:space="0" w:color="auto"/>
        <w:right w:val="none" w:sz="0" w:space="0" w:color="auto"/>
      </w:divBdr>
      <w:divsChild>
        <w:div w:id="737246024">
          <w:marLeft w:val="0"/>
          <w:marRight w:val="0"/>
          <w:marTop w:val="0"/>
          <w:marBottom w:val="0"/>
          <w:divBdr>
            <w:top w:val="none" w:sz="0" w:space="0" w:color="auto"/>
            <w:left w:val="none" w:sz="0" w:space="0" w:color="auto"/>
            <w:bottom w:val="none" w:sz="0" w:space="0" w:color="auto"/>
            <w:right w:val="none" w:sz="0" w:space="0" w:color="auto"/>
          </w:divBdr>
          <w:divsChild>
            <w:div w:id="2097165907">
              <w:marLeft w:val="0"/>
              <w:marRight w:val="0"/>
              <w:marTop w:val="0"/>
              <w:marBottom w:val="0"/>
              <w:divBdr>
                <w:top w:val="none" w:sz="0" w:space="0" w:color="auto"/>
                <w:left w:val="none" w:sz="0" w:space="0" w:color="auto"/>
                <w:bottom w:val="none" w:sz="0" w:space="0" w:color="auto"/>
                <w:right w:val="none" w:sz="0" w:space="0" w:color="auto"/>
              </w:divBdr>
              <w:divsChild>
                <w:div w:id="7114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9846">
      <w:bodyDiv w:val="1"/>
      <w:marLeft w:val="0"/>
      <w:marRight w:val="0"/>
      <w:marTop w:val="0"/>
      <w:marBottom w:val="0"/>
      <w:divBdr>
        <w:top w:val="none" w:sz="0" w:space="0" w:color="auto"/>
        <w:left w:val="none" w:sz="0" w:space="0" w:color="auto"/>
        <w:bottom w:val="none" w:sz="0" w:space="0" w:color="auto"/>
        <w:right w:val="none" w:sz="0" w:space="0" w:color="auto"/>
      </w:divBdr>
      <w:divsChild>
        <w:div w:id="1282498835">
          <w:marLeft w:val="0"/>
          <w:marRight w:val="0"/>
          <w:marTop w:val="0"/>
          <w:marBottom w:val="0"/>
          <w:divBdr>
            <w:top w:val="none" w:sz="0" w:space="0" w:color="auto"/>
            <w:left w:val="none" w:sz="0" w:space="0" w:color="auto"/>
            <w:bottom w:val="none" w:sz="0" w:space="0" w:color="auto"/>
            <w:right w:val="none" w:sz="0" w:space="0" w:color="auto"/>
          </w:divBdr>
          <w:divsChild>
            <w:div w:id="8151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1152</Words>
  <Characters>6568</Characters>
  <Application>Microsoft Office Word</Application>
  <DocSecurity>0</DocSecurity>
  <Lines>54</Lines>
  <Paragraphs>15</Paragraphs>
  <ScaleCrop>false</ScaleCrop>
  <Company>Hewlett-Packard Company</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Güngör</dc:creator>
  <cp:keywords/>
  <dc:description/>
  <cp:lastModifiedBy>İsmail Güngör</cp:lastModifiedBy>
  <cp:revision>5</cp:revision>
  <dcterms:created xsi:type="dcterms:W3CDTF">2013-01-28T13:34:00Z</dcterms:created>
  <dcterms:modified xsi:type="dcterms:W3CDTF">2013-04-24T07:11:00Z</dcterms:modified>
</cp:coreProperties>
</file>